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B" w:rsidRDefault="0055080B" w:rsidP="00AB1C0D">
      <w:pPr>
        <w:jc w:val="center"/>
        <w:rPr>
          <w:b/>
          <w:sz w:val="28"/>
          <w:szCs w:val="28"/>
          <w:u w:val="single"/>
        </w:rPr>
      </w:pPr>
      <w:r w:rsidRPr="00761DA4">
        <w:rPr>
          <w:b/>
          <w:sz w:val="28"/>
          <w:szCs w:val="28"/>
          <w:u w:val="single"/>
        </w:rPr>
        <w:t>Аналитический  отчет</w:t>
      </w:r>
    </w:p>
    <w:p w:rsidR="0055080B" w:rsidRDefault="0055080B" w:rsidP="00AB1C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воспитателя разновозрастной группы старшего дошкольного возраста  Горожениновой Натальи Сергеевны</w:t>
      </w:r>
    </w:p>
    <w:p w:rsidR="0055080B" w:rsidRDefault="0055080B" w:rsidP="00AB1C0D">
      <w:pPr>
        <w:jc w:val="center"/>
        <w:rPr>
          <w:b/>
          <w:sz w:val="28"/>
          <w:szCs w:val="28"/>
          <w:u w:val="single"/>
        </w:rPr>
      </w:pPr>
      <w:r w:rsidRPr="00761DA4">
        <w:rPr>
          <w:b/>
          <w:sz w:val="28"/>
          <w:szCs w:val="28"/>
          <w:u w:val="single"/>
        </w:rPr>
        <w:t>за  2022-2023</w:t>
      </w:r>
      <w:r>
        <w:rPr>
          <w:b/>
          <w:sz w:val="28"/>
          <w:szCs w:val="28"/>
          <w:u w:val="single"/>
        </w:rPr>
        <w:t xml:space="preserve"> </w:t>
      </w:r>
      <w:r w:rsidRPr="00761DA4">
        <w:rPr>
          <w:b/>
          <w:sz w:val="28"/>
          <w:szCs w:val="28"/>
          <w:u w:val="single"/>
        </w:rPr>
        <w:t>учебны</w:t>
      </w:r>
      <w:r>
        <w:rPr>
          <w:b/>
          <w:sz w:val="28"/>
          <w:szCs w:val="28"/>
          <w:u w:val="single"/>
        </w:rPr>
        <w:t>й год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 xml:space="preserve"> Методическая тема в 2022-2023учебном году "Развитие связной речи детей дошкольного возраста посредством использования игровых технологий"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Актуальность изучения проблемы развития связной речи обусловлена тем, что в деятельности людей нет такой области, где не употреблялась бы речь.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Дошкольный возраст является важным периодом для речевого развития ребенка. В ходе своего развития, речь детей тесно связана с характером их деятельности и общения. При помощи речи, общения, ребёнок легко и незаметно для себя входит в окружающий его мир, узнаёт много нового, интересного, может выразить св</w:t>
      </w:r>
      <w:r>
        <w:rPr>
          <w:rFonts w:ascii="Times New Roman" w:hAnsi="Times New Roman"/>
          <w:sz w:val="28"/>
          <w:szCs w:val="28"/>
        </w:rPr>
        <w:t>ои мысли, желания, требования,  т</w:t>
      </w:r>
      <w:r w:rsidRPr="00761DA4">
        <w:rPr>
          <w:rFonts w:ascii="Times New Roman" w:hAnsi="Times New Roman"/>
          <w:sz w:val="28"/>
          <w:szCs w:val="28"/>
        </w:rPr>
        <w:t>.е. 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Развитие связной речи – высшей формы мыслительной деятельности – определяет уровень речевого и умственного развития ребёнка. Именно в связной речи реализ</w:t>
      </w:r>
      <w:r>
        <w:rPr>
          <w:rFonts w:ascii="Times New Roman" w:hAnsi="Times New Roman"/>
          <w:sz w:val="28"/>
          <w:szCs w:val="28"/>
        </w:rPr>
        <w:t>уется основная, коммуникативная</w:t>
      </w:r>
      <w:r w:rsidRPr="00761DA4">
        <w:rPr>
          <w:rFonts w:ascii="Times New Roman" w:hAnsi="Times New Roman"/>
          <w:sz w:val="28"/>
          <w:szCs w:val="28"/>
        </w:rPr>
        <w:t xml:space="preserve"> функция речи.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Цель аналитического отчета: проанализировать, обобщить результаты работы с детьми дошкольного возраста по формированию связной речи через использование игровых технологий.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Задачи: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1.Изучить и проанализировать методическую и педагогическую литературу по направлению работы;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2.Создать развивающую предметно-пространственную среду, способствующую развитию связной речи детей;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3.Разработать дидактические и методические материалы по речевому развитию детей дошкольного возраста.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4. Проследить эффективность использования игровых технологий направленных на развитие связной речи детей дошкольного возраста.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Создала развивающую предметно - пространственную среду группы, соответствующую требованиям ФГОС ДО: с учетом интеграции образовательных областей, доступности, вариативности, трансформируемости пространства, полифункциональности, безопасности, учитывая возрастные особенностей, индивидуальный подход, личностное развитие детей. «В пустых стенах ребёнок не заговорит» - заметила Е.И. Тихеева. Следовательно, среда стимулирует развитие самостоятельности, инициативности, помогает утвердиться в чувстве уверенности в себе.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Организовала речевой центр «Будем говорить правильно», который пополнила методическими пособиями, дидактическими и настольно-печатными играми, направленными на развитие связной речи детей дошкольного возраста, формированию правильного звукопроизношения, расширение словаря: «Волшебная коробочка», «Чудесный мешочек», «Кого не стало?», «Что для чего?», «Четвёртый лишний», «Один - много», «Кто между кем?», Собери картинку», «Мамы и малыши», «Звуковые часы», «Составь рассказ по картинке», «Кто что ест?».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Оформила лэпбуки «В гостях у сказки» и «Развиваем речь дошкольников», состоящие из игр и игровых упражнений, способствующих развитию словотворчества и активизации познавательного интереса детей дошкольного возраста: «Расскажи сказку», «Кто за кем?», «Составь сказку из частей».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Создала картотеки: физкультминуток, коммуникативных игр, а также пальчиковых игр по темам календарно-тематического планирования.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Созданы центры «Здравствуй, книжка» и «Играем в театр».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 xml:space="preserve">Книжный уголок пополняется художественной литературой согласно темам календарно - тематического планирования: стихи, сказки, рассказы, детские энциклопедии, справочная литература, словари и словарики, книги по истории и культуре русского и других народов. Оформляются авторские выставки по литературным произведениям писателей и поэтов. 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Изготовлены маски, костюмы, атрибуты для разыгрывания сказок, разные виды театров (картинок, настольный, кукольный, пальчиковый), ширма для настольного театра.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В развивающей среде группы используются мнемотехнические средства: коллажи,  мнемотаблицы по заучиванию стихов и составлению описательных рассказов.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Таким образом, речевой центр способствует расширению связной речи детей дошкольного возраста в свободной игровой деятельности, стимулирует развитие самостоятельности, формирует чувство уверенности в себе, а значит, способствует гармоничному развитию личности каждого воспитанника.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В работе с детьми использую активные формы работы с использованием современных педагогических технологий (здоровьесберегающие, метод проектной деятельности, ИКТ, игровые).Благодаря введению в совместную деятельность игровых проблемных ситуаций с игрушками, с литературными персонажами, по типу путешествий («Телефонный звонок», «Помоги Зайке», «Сказочные приключения» и пр.), обращала внимание детей на явления, которые расширяли круг их представлений, обогащали словарь. Вместе с тем, развивается любознательность, потребность в усвоении знаний и получение практического опыта детей через игру.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В НОД и режимных моментах ежедневно использую дыхательную, артикуляционную гимнастику, пальчиковые игры, направленные на развитие силы голоса, речевого  дыхания и мелкой моторики рук. Эти игры помогают стимулировать зрительное и слуховое восприятие детей дошкольного возраста, обогащают их словарный запас и развивают связную речь. Активно применяю художественное слово, потешки и пословицы в организационных моментах педагогического процесса.</w:t>
      </w:r>
    </w:p>
    <w:p w:rsidR="0055080B" w:rsidRPr="00761DA4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Целенаправленная систематическая работа с использованием игровых технологий (дидактических, театрализованных, режиссерских, пальчиковых игр, а также технологии мнемотехника) способствовала эффективному развитию связной речи дошкольников. Для получения дополнительной информации осуществлялось наблюдение за детьми в различных видах деятельности: игровой, театрализованной при восприятии художественной литературы и фольклора.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61DA4">
        <w:rPr>
          <w:rFonts w:ascii="Times New Roman" w:hAnsi="Times New Roman"/>
          <w:sz w:val="28"/>
          <w:szCs w:val="28"/>
        </w:rPr>
        <w:t>Ведем активное сотрудничество с сельской библиотекой и клубом.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02C27">
        <w:rPr>
          <w:rFonts w:ascii="Times New Roman" w:hAnsi="Times New Roman"/>
          <w:sz w:val="28"/>
          <w:szCs w:val="28"/>
          <w:u w:val="single"/>
        </w:rPr>
        <w:t>Праздники и развлечения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Экскурсия в лес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Развлечение «Чему учат в школе» (01.09)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Физкультурный досуг «Осенние забавы»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 xml:space="preserve">Осенний праздник «Сказка, рассказанная Осенью» (16.10) 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Неделя дорожной безопасности.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Осенний марафон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Конкурс «Осенняя фантазия – выставка осенних поделок»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 xml:space="preserve"> Праздник «День Народного Единства» (03.11)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Экскурсия библиотеку.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Физкультурный досуг «День бегуна, скакуна, прыгуна»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Праздник «День Матери»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Открытие Зимнего городка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Час мужества «Живая Память», посвящённый Дню Неизвестного Солдата (03.12)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Конкурс « Новогодние фантазии»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День конституции (беседы о главном законе и символике РФ)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Новогоднее представление (29.12)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Спортивный праздник «Зимняя олимпиада»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Колядки(9.01-13.01)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Конкурс детских рисунков «Не шути с огнем»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Литературно-музыкальная гостиная «Несовместимы дети и война» (26.01)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День защитника отечества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«Масленица»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 xml:space="preserve"> Театр «Чародей» «Там, на неведомых дорожках»    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 xml:space="preserve">Праздник «8 марта» (04.03) 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23 - 29.03  неделя музыки для детей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Развлечение «День воды» (22.03.)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Художественная выставка «Хобби наших мам»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Развлечение «День птиц» (1. 04.)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Праздник «Краски Весны» (21.04)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Тематический день «День Земли» (22.04.)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Спортивное развлечение «Если очень захотеть, можно в космос полететь»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Творческий конкурс «Неземные чудеса» семейный конкурс, посвященный Дню космонавтики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 xml:space="preserve">Праздник «Давайте вспомним про войну (06.05) 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Выставка «Лица победы»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Праздник «Красный, Желтый, Зелёный»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ыпускной праздник Джинсовая вечеринка</w:t>
      </w:r>
      <w:r w:rsidRPr="00D02C27">
        <w:rPr>
          <w:rFonts w:ascii="Times New Roman" w:hAnsi="Times New Roman"/>
          <w:sz w:val="28"/>
          <w:szCs w:val="28"/>
        </w:rPr>
        <w:t xml:space="preserve">» 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>Весенний марафон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D02C27">
        <w:rPr>
          <w:rFonts w:ascii="Times New Roman" w:hAnsi="Times New Roman"/>
          <w:sz w:val="28"/>
          <w:szCs w:val="28"/>
        </w:rPr>
        <w:t xml:space="preserve">Экскурсия к реке. </w:t>
      </w:r>
    </w:p>
    <w:p w:rsidR="0055080B" w:rsidRPr="007D5CD1" w:rsidRDefault="0055080B" w:rsidP="00AB1C0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D5CD1">
        <w:rPr>
          <w:rFonts w:ascii="Times New Roman" w:hAnsi="Times New Roman"/>
          <w:sz w:val="28"/>
          <w:szCs w:val="28"/>
          <w:u w:val="single"/>
        </w:rPr>
        <w:t>Мои достижения и награды:</w:t>
      </w:r>
    </w:p>
    <w:p w:rsidR="0055080B" w:rsidRPr="007D5CD1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D5CD1">
        <w:rPr>
          <w:rFonts w:ascii="Times New Roman" w:hAnsi="Times New Roman"/>
          <w:sz w:val="28"/>
          <w:szCs w:val="28"/>
        </w:rPr>
        <w:t>22.02.22.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CD1">
        <w:rPr>
          <w:rFonts w:ascii="Times New Roman" w:hAnsi="Times New Roman"/>
          <w:sz w:val="28"/>
          <w:szCs w:val="28"/>
        </w:rPr>
        <w:t>Благодарственное письмо за подготовку обучающихся к участию во Всероссийском детском творческом конкурсе «Защитники Отечества»</w:t>
      </w:r>
    </w:p>
    <w:p w:rsidR="0055080B" w:rsidRPr="007D5CD1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7D5CD1">
        <w:rPr>
          <w:rFonts w:ascii="Times New Roman" w:hAnsi="Times New Roman"/>
          <w:sz w:val="28"/>
          <w:szCs w:val="28"/>
        </w:rPr>
        <w:t>02.02.22.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CD1">
        <w:rPr>
          <w:rFonts w:ascii="Times New Roman" w:hAnsi="Times New Roman"/>
          <w:sz w:val="28"/>
          <w:szCs w:val="28"/>
        </w:rPr>
        <w:t>Благодарственное письмо за подготовку обучающихся к участию во Всероссийском детском творческом конкурсе « Из конструктора я соберу»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05 .06.23</w:t>
      </w:r>
      <w:r w:rsidRPr="007D5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CD1">
        <w:rPr>
          <w:rFonts w:ascii="Times New Roman" w:hAnsi="Times New Roman"/>
          <w:sz w:val="28"/>
          <w:szCs w:val="28"/>
        </w:rPr>
        <w:t>Благодарственное письмо за подготовку обучающихся к участ</w:t>
      </w:r>
      <w:r>
        <w:rPr>
          <w:rFonts w:ascii="Times New Roman" w:hAnsi="Times New Roman"/>
          <w:sz w:val="28"/>
          <w:szCs w:val="28"/>
        </w:rPr>
        <w:t xml:space="preserve">ию во Всероссийской онлайн-викторины для дошкольников  « В стране дорожных знаков </w:t>
      </w:r>
      <w:r w:rsidRPr="007D5CD1">
        <w:rPr>
          <w:rFonts w:ascii="Times New Roman" w:hAnsi="Times New Roman"/>
          <w:sz w:val="28"/>
          <w:szCs w:val="28"/>
        </w:rPr>
        <w:t>»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14.06.23</w:t>
      </w:r>
      <w:r w:rsidRPr="007D5CD1">
        <w:rPr>
          <w:rFonts w:ascii="Times New Roman" w:hAnsi="Times New Roman"/>
          <w:sz w:val="28"/>
          <w:szCs w:val="28"/>
        </w:rPr>
        <w:t>. Благодарственное письмо за подготовку обучающихся к участию во Всероссийском детском творческ</w:t>
      </w:r>
      <w:r>
        <w:rPr>
          <w:rFonts w:ascii="Times New Roman" w:hAnsi="Times New Roman"/>
          <w:sz w:val="28"/>
          <w:szCs w:val="28"/>
        </w:rPr>
        <w:t>ом конкурсе «Моя страна в образах и символах»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72B60">
        <w:rPr>
          <w:rFonts w:ascii="Times New Roman" w:hAnsi="Times New Roman"/>
          <w:sz w:val="28"/>
          <w:szCs w:val="28"/>
          <w:u w:val="single"/>
        </w:rPr>
        <w:t>Участие детей в конкурсах:</w:t>
      </w:r>
    </w:p>
    <w:p w:rsidR="0055080B" w:rsidRPr="00956ECD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956ECD">
        <w:rPr>
          <w:rFonts w:ascii="Times New Roman" w:hAnsi="Times New Roman"/>
          <w:sz w:val="28"/>
          <w:szCs w:val="28"/>
        </w:rPr>
        <w:t>Сертификат за Участие в видеопроекте «Мы о войне в стихах  поговорим»,посвященный Победе в Великой Отечественной войне май2023</w:t>
      </w:r>
      <w:r>
        <w:rPr>
          <w:rFonts w:ascii="Times New Roman" w:hAnsi="Times New Roman"/>
          <w:sz w:val="28"/>
          <w:szCs w:val="28"/>
        </w:rPr>
        <w:t>г.</w:t>
      </w:r>
      <w:r w:rsidRPr="00956ECD">
        <w:rPr>
          <w:rFonts w:ascii="Times New Roman" w:hAnsi="Times New Roman"/>
          <w:sz w:val="28"/>
          <w:szCs w:val="28"/>
        </w:rPr>
        <w:t xml:space="preserve"> (Целов Миша,Фролов Кирилл, Балакин Олег, Гальчено Лев)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956ECD">
        <w:rPr>
          <w:rFonts w:ascii="Times New Roman" w:hAnsi="Times New Roman"/>
          <w:sz w:val="28"/>
          <w:szCs w:val="28"/>
        </w:rPr>
        <w:t>2.02.23</w:t>
      </w:r>
      <w:r>
        <w:rPr>
          <w:rFonts w:ascii="Times New Roman" w:hAnsi="Times New Roman"/>
          <w:sz w:val="28"/>
          <w:szCs w:val="28"/>
        </w:rPr>
        <w:t>г.</w:t>
      </w:r>
      <w:r w:rsidRPr="00956ECD">
        <w:rPr>
          <w:rFonts w:ascii="Times New Roman" w:hAnsi="Times New Roman"/>
          <w:sz w:val="28"/>
          <w:szCs w:val="28"/>
        </w:rPr>
        <w:t>- 1 место за победу во Всероссийском детском творческом конкурсе    « Из конструктора я соберу»- Балакин Олег. 2место Целов Миша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956E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56ECD">
        <w:rPr>
          <w:rFonts w:ascii="Times New Roman" w:hAnsi="Times New Roman"/>
          <w:sz w:val="28"/>
          <w:szCs w:val="28"/>
        </w:rPr>
        <w:t>.02.23</w:t>
      </w:r>
      <w:r>
        <w:rPr>
          <w:rFonts w:ascii="Times New Roman" w:hAnsi="Times New Roman"/>
          <w:sz w:val="28"/>
          <w:szCs w:val="28"/>
        </w:rPr>
        <w:t>г.</w:t>
      </w:r>
      <w:r w:rsidRPr="00956ECD">
        <w:rPr>
          <w:rFonts w:ascii="Times New Roman" w:hAnsi="Times New Roman"/>
          <w:sz w:val="28"/>
          <w:szCs w:val="28"/>
        </w:rPr>
        <w:t>- 1 место за победу во Всероссийском детском творческом конку</w:t>
      </w:r>
      <w:r>
        <w:rPr>
          <w:rFonts w:ascii="Times New Roman" w:hAnsi="Times New Roman"/>
          <w:sz w:val="28"/>
          <w:szCs w:val="28"/>
        </w:rPr>
        <w:t>рсе    « Защитники Отечества</w:t>
      </w:r>
      <w:r w:rsidRPr="00956ECD">
        <w:rPr>
          <w:rFonts w:ascii="Times New Roman" w:hAnsi="Times New Roman"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>Голышев Костя .» 2 место Максимова Ксюша.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05.06.23г. Диплом за успешное прохождение викторины « В стране дорожных знаков» награждается Сопегин Иван, Балакин Стас.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14.06.23г.- 2</w:t>
      </w:r>
      <w:r w:rsidRPr="00956ECD">
        <w:rPr>
          <w:rFonts w:ascii="Times New Roman" w:hAnsi="Times New Roman"/>
          <w:sz w:val="28"/>
          <w:szCs w:val="28"/>
        </w:rPr>
        <w:t xml:space="preserve"> место за победу во Всероссийском детском творческом конкурсе  </w:t>
      </w:r>
      <w:r>
        <w:rPr>
          <w:rFonts w:ascii="Times New Roman" w:hAnsi="Times New Roman"/>
          <w:sz w:val="28"/>
          <w:szCs w:val="28"/>
        </w:rPr>
        <w:t xml:space="preserve"> « Моя страна в образах и символах» награждается Баженова Арина, Ягодинская Маша.</w:t>
      </w:r>
      <w:r w:rsidRPr="00956ECD">
        <w:rPr>
          <w:rFonts w:ascii="Times New Roman" w:hAnsi="Times New Roman"/>
          <w:sz w:val="28"/>
          <w:szCs w:val="28"/>
        </w:rPr>
        <w:t xml:space="preserve">  </w:t>
      </w:r>
    </w:p>
    <w:p w:rsidR="0055080B" w:rsidRPr="00DA1463" w:rsidRDefault="0055080B" w:rsidP="00AB1C0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1463">
        <w:rPr>
          <w:rFonts w:ascii="Times New Roman" w:hAnsi="Times New Roman"/>
          <w:sz w:val="28"/>
          <w:szCs w:val="28"/>
          <w:u w:val="single"/>
        </w:rPr>
        <w:t>Повышение квалификации:</w:t>
      </w:r>
    </w:p>
    <w:p w:rsidR="0055080B" w:rsidRPr="00956ECD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956ECD">
        <w:rPr>
          <w:rFonts w:ascii="Times New Roman" w:hAnsi="Times New Roman"/>
          <w:sz w:val="28"/>
          <w:szCs w:val="28"/>
        </w:rPr>
        <w:t>28.10.22.»Воспитание, социализация и саморазвитие обучающихся в современных условиях».</w:t>
      </w:r>
    </w:p>
    <w:p w:rsidR="0055080B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 w:rsidRPr="00956ECD">
        <w:rPr>
          <w:rFonts w:ascii="Times New Roman" w:hAnsi="Times New Roman"/>
          <w:sz w:val="28"/>
          <w:szCs w:val="28"/>
        </w:rPr>
        <w:t>10.11.22.Вебинар «Организация работы с ОВЗ в условиях инклюзивных групп».</w:t>
      </w:r>
    </w:p>
    <w:p w:rsidR="0055080B" w:rsidRPr="00D02C27" w:rsidRDefault="0055080B" w:rsidP="00AB1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</w:t>
      </w:r>
      <w:bookmarkStart w:id="0" w:name="_GoBack"/>
      <w:bookmarkEnd w:id="0"/>
      <w:r w:rsidRPr="0015695E">
        <w:rPr>
          <w:rFonts w:ascii="Times New Roman" w:hAnsi="Times New Roman"/>
          <w:sz w:val="28"/>
          <w:szCs w:val="28"/>
        </w:rPr>
        <w:t xml:space="preserve"> "Профессиональное развитие педагога на основе результатов самоанализа профессиональной деятельности. ВМ "Психолого-педагогические аспекты профессиональной деятельности педагога" (10.04 - 25.05. 2023)"</w:t>
      </w:r>
    </w:p>
    <w:sectPr w:rsidR="0055080B" w:rsidRPr="00D02C27" w:rsidSect="0094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D9"/>
    <w:rsid w:val="0015695E"/>
    <w:rsid w:val="00253783"/>
    <w:rsid w:val="00272762"/>
    <w:rsid w:val="0055080B"/>
    <w:rsid w:val="00761DA4"/>
    <w:rsid w:val="007C5AD4"/>
    <w:rsid w:val="007D5CD1"/>
    <w:rsid w:val="00802ABF"/>
    <w:rsid w:val="008161DD"/>
    <w:rsid w:val="00943EC4"/>
    <w:rsid w:val="00956ECD"/>
    <w:rsid w:val="00972B60"/>
    <w:rsid w:val="00A9722E"/>
    <w:rsid w:val="00AB1C0D"/>
    <w:rsid w:val="00D02C27"/>
    <w:rsid w:val="00DA1463"/>
    <w:rsid w:val="00E03324"/>
    <w:rsid w:val="00FB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1338</Words>
  <Characters>7632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Белослудский Дет.сад</dc:creator>
  <cp:keywords/>
  <dc:description/>
  <cp:lastModifiedBy>1</cp:lastModifiedBy>
  <cp:revision>6</cp:revision>
  <dcterms:created xsi:type="dcterms:W3CDTF">2023-06-09T10:09:00Z</dcterms:created>
  <dcterms:modified xsi:type="dcterms:W3CDTF">2023-09-18T07:18:00Z</dcterms:modified>
</cp:coreProperties>
</file>